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8F" w:rsidRPr="0039238A" w:rsidRDefault="00B1628F" w:rsidP="00B1628F">
      <w:pPr>
        <w:pStyle w:val="Ttulo"/>
        <w:rPr>
          <w:rFonts w:ascii="Arial" w:hAnsi="Arial" w:cs="Arial"/>
          <w:b/>
          <w:bCs/>
          <w:sz w:val="22"/>
          <w:szCs w:val="22"/>
          <w:u w:val="single"/>
        </w:rPr>
      </w:pPr>
      <w:r w:rsidRPr="0039238A">
        <w:rPr>
          <w:rFonts w:ascii="Arial" w:hAnsi="Arial" w:cs="Arial"/>
          <w:b/>
          <w:bCs/>
          <w:sz w:val="22"/>
          <w:szCs w:val="22"/>
          <w:u w:val="single"/>
        </w:rPr>
        <w:t>PUBLICAÇÃO DO RESULTADO DA LICITAÇÃO</w:t>
      </w:r>
    </w:p>
    <w:p w:rsidR="00B1628F" w:rsidRPr="000E7D93" w:rsidRDefault="00B1628F" w:rsidP="00B1628F">
      <w:pPr>
        <w:pStyle w:val="Ttulo"/>
        <w:rPr>
          <w:rFonts w:ascii="Arial" w:hAnsi="Arial" w:cs="Arial"/>
          <w:b/>
          <w:bCs/>
          <w:sz w:val="22"/>
          <w:szCs w:val="22"/>
        </w:rPr>
      </w:pPr>
    </w:p>
    <w:p w:rsidR="00B1628F" w:rsidRPr="000E7D93" w:rsidRDefault="00B1628F" w:rsidP="00CF2965">
      <w:pPr>
        <w:pStyle w:val="SemEspaamento"/>
      </w:pPr>
    </w:p>
    <w:p w:rsidR="00AB0B58" w:rsidRDefault="00B1628F" w:rsidP="002462C8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 w:rsidRPr="00936322">
        <w:rPr>
          <w:rFonts w:ascii="Arial" w:hAnsi="Arial" w:cs="Arial"/>
          <w:sz w:val="22"/>
          <w:szCs w:val="22"/>
        </w:rPr>
        <w:t>A Comissão Permanente de Licitação da Câmara Municipal</w:t>
      </w:r>
      <w:r w:rsidR="000E7D93" w:rsidRPr="00936322">
        <w:rPr>
          <w:rFonts w:ascii="Arial" w:hAnsi="Arial" w:cs="Arial"/>
          <w:sz w:val="22"/>
          <w:szCs w:val="22"/>
        </w:rPr>
        <w:t xml:space="preserve"> </w:t>
      </w:r>
      <w:r w:rsidRPr="00936322">
        <w:rPr>
          <w:rFonts w:ascii="Arial" w:hAnsi="Arial" w:cs="Arial"/>
          <w:sz w:val="22"/>
          <w:szCs w:val="22"/>
        </w:rPr>
        <w:t>de Matias Barbosa, através de</w:t>
      </w:r>
      <w:r w:rsidR="000E7D93" w:rsidRPr="00936322">
        <w:rPr>
          <w:rFonts w:ascii="Arial" w:hAnsi="Arial" w:cs="Arial"/>
          <w:sz w:val="22"/>
          <w:szCs w:val="22"/>
        </w:rPr>
        <w:t xml:space="preserve"> </w:t>
      </w:r>
      <w:r w:rsidRPr="00936322">
        <w:rPr>
          <w:rFonts w:ascii="Arial" w:hAnsi="Arial" w:cs="Arial"/>
          <w:sz w:val="22"/>
          <w:szCs w:val="22"/>
        </w:rPr>
        <w:t>seu</w:t>
      </w:r>
      <w:r w:rsidR="000E7D93" w:rsidRPr="00936322">
        <w:rPr>
          <w:rFonts w:ascii="Arial" w:hAnsi="Arial" w:cs="Arial"/>
          <w:sz w:val="22"/>
          <w:szCs w:val="22"/>
        </w:rPr>
        <w:t xml:space="preserve"> </w:t>
      </w:r>
      <w:r w:rsidRPr="00936322">
        <w:rPr>
          <w:rFonts w:ascii="Arial" w:hAnsi="Arial" w:cs="Arial"/>
          <w:sz w:val="22"/>
          <w:szCs w:val="22"/>
        </w:rPr>
        <w:t xml:space="preserve">Presidente, torna público na forma da </w:t>
      </w:r>
      <w:r w:rsidRPr="00936322">
        <w:rPr>
          <w:rFonts w:ascii="Arial" w:hAnsi="Arial" w:cs="Arial"/>
          <w:bCs/>
          <w:sz w:val="22"/>
          <w:szCs w:val="22"/>
        </w:rPr>
        <w:t>Lei Federal nº 8.666/93</w:t>
      </w:r>
      <w:r w:rsidR="00F100C7" w:rsidRPr="00936322">
        <w:rPr>
          <w:rFonts w:ascii="Arial" w:hAnsi="Arial" w:cs="Arial"/>
          <w:sz w:val="22"/>
          <w:szCs w:val="22"/>
        </w:rPr>
        <w:t>, consolidada e pú</w:t>
      </w:r>
      <w:r w:rsidRPr="00936322">
        <w:rPr>
          <w:rFonts w:ascii="Arial" w:hAnsi="Arial" w:cs="Arial"/>
          <w:sz w:val="22"/>
          <w:szCs w:val="22"/>
        </w:rPr>
        <w:t>blica a quem possa interessar, principalmente para efeito de fiscaliza</w:t>
      </w:r>
      <w:r w:rsidR="000D5DE4" w:rsidRPr="00936322">
        <w:rPr>
          <w:rFonts w:ascii="Arial" w:hAnsi="Arial" w:cs="Arial"/>
          <w:sz w:val="22"/>
          <w:szCs w:val="22"/>
        </w:rPr>
        <w:t xml:space="preserve">ção e divulgação, o resultado do </w:t>
      </w:r>
      <w:r w:rsidR="00A758BA" w:rsidRPr="00936322">
        <w:rPr>
          <w:rFonts w:ascii="Arial" w:hAnsi="Arial" w:cs="Arial"/>
          <w:b/>
          <w:sz w:val="22"/>
          <w:szCs w:val="22"/>
        </w:rPr>
        <w:t xml:space="preserve">Processo Licitatório nº. </w:t>
      </w:r>
      <w:r w:rsidR="00936322" w:rsidRPr="00936322">
        <w:rPr>
          <w:rFonts w:ascii="Arial" w:hAnsi="Arial" w:cs="Arial"/>
          <w:b/>
          <w:sz w:val="22"/>
          <w:szCs w:val="22"/>
        </w:rPr>
        <w:t>24</w:t>
      </w:r>
      <w:r w:rsidR="005D6D24" w:rsidRPr="00936322">
        <w:rPr>
          <w:rFonts w:ascii="Arial" w:hAnsi="Arial" w:cs="Arial"/>
          <w:b/>
          <w:sz w:val="22"/>
          <w:szCs w:val="22"/>
        </w:rPr>
        <w:t>/</w:t>
      </w:r>
      <w:r w:rsidR="00936322" w:rsidRPr="00936322">
        <w:rPr>
          <w:rFonts w:ascii="Arial" w:hAnsi="Arial" w:cs="Arial"/>
          <w:b/>
          <w:sz w:val="22"/>
          <w:szCs w:val="22"/>
        </w:rPr>
        <w:t>2019</w:t>
      </w:r>
      <w:r w:rsidRPr="00936322">
        <w:rPr>
          <w:rFonts w:ascii="Arial" w:hAnsi="Arial" w:cs="Arial"/>
          <w:sz w:val="22"/>
          <w:szCs w:val="22"/>
        </w:rPr>
        <w:t xml:space="preserve"> na moda</w:t>
      </w:r>
      <w:r w:rsidR="00C55858" w:rsidRPr="00936322">
        <w:rPr>
          <w:rFonts w:ascii="Arial" w:hAnsi="Arial" w:cs="Arial"/>
          <w:sz w:val="22"/>
          <w:szCs w:val="22"/>
        </w:rPr>
        <w:t xml:space="preserve">lidade </w:t>
      </w:r>
      <w:r w:rsidR="00A758BA" w:rsidRPr="00936322">
        <w:rPr>
          <w:rFonts w:ascii="Arial" w:hAnsi="Arial" w:cs="Arial"/>
          <w:b/>
          <w:sz w:val="22"/>
          <w:szCs w:val="22"/>
        </w:rPr>
        <w:t xml:space="preserve">PREGÃO PRESENCIAL </w:t>
      </w:r>
      <w:r w:rsidR="00936322" w:rsidRPr="00936322">
        <w:rPr>
          <w:rFonts w:ascii="Arial" w:hAnsi="Arial" w:cs="Arial"/>
          <w:b/>
          <w:sz w:val="22"/>
          <w:szCs w:val="22"/>
        </w:rPr>
        <w:t>03/2019</w:t>
      </w:r>
      <w:r w:rsidR="00C55858" w:rsidRPr="00936322">
        <w:rPr>
          <w:rFonts w:ascii="Arial" w:hAnsi="Arial" w:cs="Arial"/>
          <w:sz w:val="22"/>
          <w:szCs w:val="22"/>
        </w:rPr>
        <w:t xml:space="preserve">, </w:t>
      </w:r>
      <w:r w:rsidR="00DF12B1" w:rsidRPr="00936322">
        <w:rPr>
          <w:rFonts w:ascii="Arial" w:hAnsi="Arial" w:cs="Arial"/>
          <w:sz w:val="22"/>
          <w:szCs w:val="22"/>
        </w:rPr>
        <w:t xml:space="preserve">cujo objeto é o registro de preços para </w:t>
      </w:r>
      <w:r w:rsidR="00936322" w:rsidRPr="00936322">
        <w:rPr>
          <w:rFonts w:ascii="Arial" w:hAnsi="Arial" w:cs="Arial"/>
          <w:sz w:val="22"/>
          <w:szCs w:val="22"/>
        </w:rPr>
        <w:t>aquisição de combustível líquido (gasolina comum), visando atender o abastecimento do veículo oficial de placa HLF-8706</w:t>
      </w:r>
      <w:r w:rsidR="00936322" w:rsidRPr="00936322">
        <w:rPr>
          <w:rFonts w:ascii="Arial" w:hAnsi="Arial" w:cs="Arial"/>
          <w:color w:val="000000"/>
          <w:sz w:val="22"/>
          <w:szCs w:val="22"/>
        </w:rPr>
        <w:t xml:space="preserve"> da Câmara Municipal Matias Barbosa</w:t>
      </w:r>
      <w:r w:rsidR="00936322" w:rsidRPr="00936322">
        <w:rPr>
          <w:rFonts w:ascii="Arial" w:eastAsia="Calibri" w:hAnsi="Arial" w:cs="Arial"/>
          <w:sz w:val="22"/>
          <w:szCs w:val="22"/>
        </w:rPr>
        <w:t xml:space="preserve"> </w:t>
      </w:r>
      <w:r w:rsidR="00936322" w:rsidRPr="00936322">
        <w:rPr>
          <w:rFonts w:ascii="Arial" w:hAnsi="Arial" w:cs="Arial"/>
          <w:sz w:val="22"/>
          <w:szCs w:val="22"/>
        </w:rPr>
        <w:t>com entrega parcelada, conforme condições, quantidades e exigências estabelecidas no Edital e seus Anexos</w:t>
      </w:r>
      <w:r w:rsidR="007A7489">
        <w:rPr>
          <w:rFonts w:ascii="Arial" w:hAnsi="Arial" w:cs="Arial"/>
          <w:sz w:val="22"/>
          <w:szCs w:val="22"/>
        </w:rPr>
        <w:t xml:space="preserve">. </w:t>
      </w:r>
      <w:r w:rsidR="00DF12B1" w:rsidRPr="00936322">
        <w:rPr>
          <w:rFonts w:ascii="Arial" w:hAnsi="Arial" w:cs="Arial"/>
          <w:sz w:val="22"/>
          <w:szCs w:val="22"/>
        </w:rPr>
        <w:t xml:space="preserve"> </w:t>
      </w:r>
      <w:r w:rsidR="001D4571" w:rsidRPr="00936322">
        <w:rPr>
          <w:rFonts w:ascii="Arial" w:hAnsi="Arial" w:cs="Arial"/>
          <w:sz w:val="22"/>
          <w:szCs w:val="22"/>
        </w:rPr>
        <w:t xml:space="preserve">Apesar do cumprimento de todos os ditames </w:t>
      </w:r>
      <w:r w:rsidR="00260EC4" w:rsidRPr="00936322">
        <w:rPr>
          <w:rFonts w:ascii="Arial" w:hAnsi="Arial" w:cs="Arial"/>
          <w:sz w:val="22"/>
          <w:szCs w:val="22"/>
        </w:rPr>
        <w:t>legais</w:t>
      </w:r>
      <w:r w:rsidR="00F4539A" w:rsidRPr="00936322">
        <w:rPr>
          <w:rFonts w:ascii="Arial" w:hAnsi="Arial" w:cs="Arial"/>
          <w:sz w:val="22"/>
          <w:szCs w:val="22"/>
        </w:rPr>
        <w:t xml:space="preserve">, </w:t>
      </w:r>
      <w:r w:rsidR="001D4571" w:rsidRPr="00936322">
        <w:rPr>
          <w:rFonts w:ascii="Arial" w:hAnsi="Arial" w:cs="Arial"/>
          <w:sz w:val="22"/>
          <w:szCs w:val="22"/>
        </w:rPr>
        <w:t xml:space="preserve">e tendo sido </w:t>
      </w:r>
      <w:r w:rsidR="00260EC4" w:rsidRPr="00936322">
        <w:rPr>
          <w:rFonts w:ascii="Arial" w:hAnsi="Arial" w:cs="Arial"/>
          <w:sz w:val="22"/>
          <w:szCs w:val="22"/>
        </w:rPr>
        <w:t>re</w:t>
      </w:r>
      <w:r w:rsidR="001D4571" w:rsidRPr="00936322">
        <w:rPr>
          <w:rFonts w:ascii="Arial" w:hAnsi="Arial" w:cs="Arial"/>
          <w:sz w:val="22"/>
          <w:szCs w:val="22"/>
        </w:rPr>
        <w:t>publicado o edital no s</w:t>
      </w:r>
      <w:r w:rsidR="00F4539A" w:rsidRPr="00936322">
        <w:rPr>
          <w:rFonts w:ascii="Arial" w:hAnsi="Arial" w:cs="Arial"/>
          <w:sz w:val="22"/>
          <w:szCs w:val="22"/>
        </w:rPr>
        <w:t>ite</w:t>
      </w:r>
      <w:r w:rsidR="001D4571" w:rsidRPr="00936322">
        <w:rPr>
          <w:rFonts w:ascii="Arial" w:hAnsi="Arial" w:cs="Arial"/>
          <w:sz w:val="22"/>
          <w:szCs w:val="22"/>
        </w:rPr>
        <w:t xml:space="preserve"> </w:t>
      </w:r>
      <w:r w:rsidR="005B55FC" w:rsidRPr="00936322">
        <w:rPr>
          <w:rFonts w:ascii="Arial" w:hAnsi="Arial" w:cs="Arial"/>
          <w:sz w:val="22"/>
          <w:szCs w:val="22"/>
        </w:rPr>
        <w:t xml:space="preserve">e mural </w:t>
      </w:r>
      <w:r w:rsidR="001D4571" w:rsidRPr="00936322">
        <w:rPr>
          <w:rFonts w:ascii="Arial" w:hAnsi="Arial" w:cs="Arial"/>
          <w:sz w:val="22"/>
          <w:szCs w:val="22"/>
        </w:rPr>
        <w:t xml:space="preserve">da </w:t>
      </w:r>
      <w:r w:rsidR="00F4539A" w:rsidRPr="00936322">
        <w:rPr>
          <w:rFonts w:ascii="Arial" w:hAnsi="Arial" w:cs="Arial"/>
          <w:sz w:val="22"/>
          <w:szCs w:val="22"/>
        </w:rPr>
        <w:t>Câmara Municipal de Matias Barbosa e Diário Regional</w:t>
      </w:r>
      <w:r w:rsidR="005D672E" w:rsidRPr="00936322">
        <w:rPr>
          <w:rFonts w:ascii="Arial" w:hAnsi="Arial" w:cs="Arial"/>
          <w:sz w:val="22"/>
          <w:szCs w:val="22"/>
        </w:rPr>
        <w:t xml:space="preserve"> </w:t>
      </w:r>
      <w:r w:rsidR="005B55FC" w:rsidRPr="00936322">
        <w:rPr>
          <w:rFonts w:ascii="Arial" w:hAnsi="Arial" w:cs="Arial"/>
          <w:sz w:val="22"/>
          <w:szCs w:val="22"/>
        </w:rPr>
        <w:t xml:space="preserve">de Juiz de Fora </w:t>
      </w:r>
      <w:r w:rsidR="005D672E" w:rsidRPr="00936322">
        <w:rPr>
          <w:rFonts w:ascii="Arial" w:hAnsi="Arial" w:cs="Arial"/>
          <w:sz w:val="22"/>
          <w:szCs w:val="22"/>
        </w:rPr>
        <w:t xml:space="preserve">no dia </w:t>
      </w:r>
      <w:r w:rsidR="00936322" w:rsidRPr="00936322">
        <w:rPr>
          <w:rFonts w:ascii="Arial" w:hAnsi="Arial" w:cs="Arial"/>
          <w:sz w:val="22"/>
          <w:szCs w:val="22"/>
        </w:rPr>
        <w:t>28 de fevereiro de 2019</w:t>
      </w:r>
      <w:r w:rsidR="001D4571" w:rsidRPr="00936322">
        <w:rPr>
          <w:rFonts w:ascii="Arial" w:hAnsi="Arial" w:cs="Arial"/>
          <w:sz w:val="22"/>
          <w:szCs w:val="22"/>
        </w:rPr>
        <w:t xml:space="preserve">, nenhuma empresa apresentou interesse em participar do </w:t>
      </w:r>
      <w:r w:rsidR="00AF50E0" w:rsidRPr="00936322">
        <w:rPr>
          <w:rFonts w:ascii="Arial" w:hAnsi="Arial" w:cs="Arial"/>
          <w:sz w:val="22"/>
          <w:szCs w:val="22"/>
        </w:rPr>
        <w:t xml:space="preserve">procedimento licitatório. </w:t>
      </w:r>
      <w:r w:rsidR="00AF50E0" w:rsidRPr="00936322">
        <w:rPr>
          <w:rFonts w:ascii="Arial" w:eastAsia="Arial" w:hAnsi="Arial" w:cs="Arial"/>
          <w:sz w:val="22"/>
          <w:szCs w:val="22"/>
        </w:rPr>
        <w:t>Diante do exposto resta demonstrado que ao não acudirem interessados à Licitação, a mesma foi declarada DESERTA</w:t>
      </w:r>
      <w:r w:rsidR="005B55FC" w:rsidRPr="00936322">
        <w:rPr>
          <w:rFonts w:ascii="Arial" w:eastAsia="Arial" w:hAnsi="Arial" w:cs="Arial"/>
          <w:sz w:val="22"/>
          <w:szCs w:val="22"/>
        </w:rPr>
        <w:t xml:space="preserve"> pela segunda vez, sendo encerrada e </w:t>
      </w:r>
      <w:r w:rsidR="008B16BC" w:rsidRPr="00936322">
        <w:rPr>
          <w:rFonts w:ascii="Arial" w:eastAsia="Arial" w:hAnsi="Arial" w:cs="Arial"/>
          <w:sz w:val="22"/>
          <w:szCs w:val="22"/>
        </w:rPr>
        <w:t xml:space="preserve">encaminhada a autoridade competente que de acordo com o art. 49, da Lei 8666/93 possa </w:t>
      </w:r>
      <w:r w:rsidR="000C24B9" w:rsidRPr="00936322">
        <w:rPr>
          <w:rFonts w:ascii="Arial" w:eastAsia="Arial" w:hAnsi="Arial" w:cs="Arial"/>
          <w:sz w:val="22"/>
          <w:szCs w:val="22"/>
        </w:rPr>
        <w:t>revogá-la</w:t>
      </w:r>
      <w:r w:rsidR="008B16BC" w:rsidRPr="00936322">
        <w:rPr>
          <w:rFonts w:ascii="Arial" w:eastAsia="Arial" w:hAnsi="Arial" w:cs="Arial"/>
          <w:sz w:val="22"/>
          <w:szCs w:val="22"/>
        </w:rPr>
        <w:t>.</w:t>
      </w:r>
    </w:p>
    <w:p w:rsidR="00F459DC" w:rsidRDefault="00F459DC" w:rsidP="002462C8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</w:p>
    <w:p w:rsidR="00F459DC" w:rsidRDefault="00F459DC" w:rsidP="002462C8">
      <w:pPr>
        <w:spacing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2462C8" w:rsidRPr="002462C8" w:rsidRDefault="002462C8" w:rsidP="00CF2965">
      <w:pPr>
        <w:pStyle w:val="SemEspaamento"/>
        <w:rPr>
          <w:rFonts w:eastAsiaTheme="minorHAnsi"/>
        </w:rPr>
      </w:pPr>
    </w:p>
    <w:p w:rsidR="00EA3AE3" w:rsidRPr="005B55FC" w:rsidRDefault="00AB0B58" w:rsidP="00AB0B58">
      <w:pPr>
        <w:jc w:val="right"/>
        <w:rPr>
          <w:rFonts w:ascii="Arial" w:hAnsi="Arial" w:cs="Arial"/>
          <w:sz w:val="22"/>
          <w:szCs w:val="22"/>
        </w:rPr>
      </w:pPr>
      <w:r w:rsidRPr="005B55FC">
        <w:rPr>
          <w:rFonts w:ascii="Arial" w:hAnsi="Arial" w:cs="Arial"/>
          <w:sz w:val="22"/>
          <w:szCs w:val="22"/>
        </w:rPr>
        <w:t>M</w:t>
      </w:r>
      <w:r w:rsidR="00AC2247" w:rsidRPr="005B55FC">
        <w:rPr>
          <w:rFonts w:ascii="Arial" w:hAnsi="Arial" w:cs="Arial"/>
          <w:sz w:val="22"/>
          <w:szCs w:val="22"/>
        </w:rPr>
        <w:t xml:space="preserve">atias Barbosa </w:t>
      </w:r>
      <w:r w:rsidR="00936322">
        <w:rPr>
          <w:rFonts w:ascii="Arial" w:hAnsi="Arial" w:cs="Arial"/>
          <w:sz w:val="22"/>
          <w:szCs w:val="22"/>
        </w:rPr>
        <w:t>18</w:t>
      </w:r>
      <w:r w:rsidR="000C24B9">
        <w:rPr>
          <w:rFonts w:ascii="Arial" w:hAnsi="Arial" w:cs="Arial"/>
          <w:sz w:val="22"/>
          <w:szCs w:val="22"/>
        </w:rPr>
        <w:t xml:space="preserve"> </w:t>
      </w:r>
      <w:r w:rsidR="0038239C" w:rsidRPr="005B55FC">
        <w:rPr>
          <w:rFonts w:ascii="Arial" w:hAnsi="Arial" w:cs="Arial"/>
          <w:sz w:val="22"/>
          <w:szCs w:val="22"/>
        </w:rPr>
        <w:t xml:space="preserve">de </w:t>
      </w:r>
      <w:r w:rsidR="00936322">
        <w:rPr>
          <w:rFonts w:ascii="Arial" w:hAnsi="Arial" w:cs="Arial"/>
          <w:sz w:val="22"/>
          <w:szCs w:val="22"/>
        </w:rPr>
        <w:t>março de 2019</w:t>
      </w:r>
      <w:r w:rsidR="0038239C" w:rsidRPr="005B55FC">
        <w:rPr>
          <w:rFonts w:ascii="Arial" w:hAnsi="Arial" w:cs="Arial"/>
          <w:sz w:val="22"/>
          <w:szCs w:val="22"/>
        </w:rPr>
        <w:t>.</w:t>
      </w:r>
    </w:p>
    <w:p w:rsidR="00EA3AE3" w:rsidRPr="005B55FC" w:rsidRDefault="00EA3AE3" w:rsidP="00731F95">
      <w:pPr>
        <w:jc w:val="center"/>
        <w:rPr>
          <w:rFonts w:ascii="Arial" w:hAnsi="Arial" w:cs="Arial"/>
          <w:sz w:val="22"/>
          <w:szCs w:val="22"/>
        </w:rPr>
      </w:pPr>
    </w:p>
    <w:p w:rsidR="00AB0B58" w:rsidRDefault="00AB0B58" w:rsidP="00731F95">
      <w:pPr>
        <w:jc w:val="center"/>
        <w:rPr>
          <w:rFonts w:ascii="Arial" w:hAnsi="Arial" w:cs="Arial"/>
        </w:rPr>
      </w:pPr>
    </w:p>
    <w:p w:rsidR="00AB0B58" w:rsidRDefault="00AB0B58" w:rsidP="00731F95">
      <w:pPr>
        <w:jc w:val="center"/>
        <w:rPr>
          <w:rFonts w:ascii="Arial" w:hAnsi="Arial" w:cs="Arial"/>
        </w:rPr>
      </w:pPr>
    </w:p>
    <w:p w:rsidR="008861D1" w:rsidRDefault="008861D1" w:rsidP="005B55FC">
      <w:pPr>
        <w:rPr>
          <w:rFonts w:ascii="Arial" w:hAnsi="Arial" w:cs="Arial"/>
          <w:sz w:val="22"/>
          <w:szCs w:val="22"/>
        </w:rPr>
      </w:pPr>
    </w:p>
    <w:p w:rsidR="00F4539A" w:rsidRDefault="00F4539A" w:rsidP="00731F95">
      <w:pPr>
        <w:jc w:val="center"/>
        <w:rPr>
          <w:rFonts w:ascii="Arial" w:hAnsi="Arial" w:cs="Arial"/>
          <w:sz w:val="22"/>
          <w:szCs w:val="22"/>
        </w:rPr>
      </w:pPr>
    </w:p>
    <w:p w:rsidR="00F4539A" w:rsidRDefault="00F4539A" w:rsidP="000C24B9">
      <w:pPr>
        <w:rPr>
          <w:rFonts w:ascii="Arial" w:hAnsi="Arial" w:cs="Arial"/>
          <w:sz w:val="22"/>
          <w:szCs w:val="22"/>
        </w:rPr>
      </w:pPr>
    </w:p>
    <w:p w:rsidR="00F4539A" w:rsidRPr="000E7D93" w:rsidRDefault="00F4539A" w:rsidP="00731F95">
      <w:pPr>
        <w:jc w:val="center"/>
        <w:rPr>
          <w:rFonts w:ascii="Arial" w:hAnsi="Arial" w:cs="Arial"/>
          <w:sz w:val="22"/>
          <w:szCs w:val="22"/>
        </w:rPr>
      </w:pPr>
    </w:p>
    <w:p w:rsidR="000D5DE4" w:rsidRPr="000E7D93" w:rsidRDefault="002462C8" w:rsidP="00731F9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Alcina Viviane Ribeiro Guimarães</w:t>
      </w:r>
    </w:p>
    <w:p w:rsidR="008861D1" w:rsidRDefault="000C24B9" w:rsidP="00731F9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  <w:r w:rsidR="00057D9B">
        <w:rPr>
          <w:rFonts w:ascii="Arial" w:hAnsi="Arial" w:cs="Arial"/>
          <w:sz w:val="22"/>
          <w:szCs w:val="22"/>
        </w:rPr>
        <w:t xml:space="preserve"> da Comissão </w:t>
      </w:r>
      <w:r>
        <w:rPr>
          <w:rFonts w:ascii="Arial" w:hAnsi="Arial" w:cs="Arial"/>
          <w:sz w:val="22"/>
          <w:szCs w:val="22"/>
        </w:rPr>
        <w:t>P</w:t>
      </w:r>
      <w:r w:rsidR="00144CFD">
        <w:rPr>
          <w:rFonts w:ascii="Arial" w:hAnsi="Arial" w:cs="Arial"/>
          <w:sz w:val="22"/>
          <w:szCs w:val="22"/>
        </w:rPr>
        <w:t xml:space="preserve">ermanente </w:t>
      </w:r>
      <w:r w:rsidR="00057D9B">
        <w:rPr>
          <w:rFonts w:ascii="Arial" w:hAnsi="Arial" w:cs="Arial"/>
          <w:sz w:val="22"/>
          <w:szCs w:val="22"/>
        </w:rPr>
        <w:t>de Licitação</w:t>
      </w:r>
    </w:p>
    <w:p w:rsidR="000C24B9" w:rsidRPr="000E7D93" w:rsidRDefault="000C24B9" w:rsidP="00731F95">
      <w:pPr>
        <w:jc w:val="center"/>
        <w:rPr>
          <w:rFonts w:ascii="Arial" w:hAnsi="Arial" w:cs="Arial"/>
          <w:sz w:val="22"/>
          <w:szCs w:val="22"/>
        </w:rPr>
      </w:pPr>
    </w:p>
    <w:sectPr w:rsidR="000C24B9" w:rsidRPr="000E7D93" w:rsidSect="00936322">
      <w:pgSz w:w="11906" w:h="16838"/>
      <w:pgMar w:top="34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8AD" w:rsidRDefault="009F68AD" w:rsidP="00731F95">
      <w:r>
        <w:separator/>
      </w:r>
    </w:p>
  </w:endnote>
  <w:endnote w:type="continuationSeparator" w:id="0">
    <w:p w:rsidR="009F68AD" w:rsidRDefault="009F68AD" w:rsidP="0073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8AD" w:rsidRDefault="009F68AD" w:rsidP="00731F95">
      <w:r>
        <w:separator/>
      </w:r>
    </w:p>
  </w:footnote>
  <w:footnote w:type="continuationSeparator" w:id="0">
    <w:p w:rsidR="009F68AD" w:rsidRDefault="009F68AD" w:rsidP="00731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8E"/>
    <w:rsid w:val="00057D9B"/>
    <w:rsid w:val="00064883"/>
    <w:rsid w:val="00072DFB"/>
    <w:rsid w:val="00086CA8"/>
    <w:rsid w:val="00086EDE"/>
    <w:rsid w:val="000B37B7"/>
    <w:rsid w:val="000C24B9"/>
    <w:rsid w:val="000D5DE4"/>
    <w:rsid w:val="000E7D93"/>
    <w:rsid w:val="00126E62"/>
    <w:rsid w:val="0012751C"/>
    <w:rsid w:val="00144CFD"/>
    <w:rsid w:val="001B13C9"/>
    <w:rsid w:val="001C018C"/>
    <w:rsid w:val="001D4571"/>
    <w:rsid w:val="001D5849"/>
    <w:rsid w:val="001E798D"/>
    <w:rsid w:val="002116D4"/>
    <w:rsid w:val="002118E7"/>
    <w:rsid w:val="0021748F"/>
    <w:rsid w:val="0023171F"/>
    <w:rsid w:val="002462C8"/>
    <w:rsid w:val="00260EC4"/>
    <w:rsid w:val="00267FA1"/>
    <w:rsid w:val="0028739F"/>
    <w:rsid w:val="002B096E"/>
    <w:rsid w:val="002B2425"/>
    <w:rsid w:val="00321DA9"/>
    <w:rsid w:val="00323D96"/>
    <w:rsid w:val="00335FF1"/>
    <w:rsid w:val="00342CFC"/>
    <w:rsid w:val="00365A90"/>
    <w:rsid w:val="0038239C"/>
    <w:rsid w:val="0039238A"/>
    <w:rsid w:val="003C0538"/>
    <w:rsid w:val="003F79FE"/>
    <w:rsid w:val="00404178"/>
    <w:rsid w:val="0041648A"/>
    <w:rsid w:val="004C0684"/>
    <w:rsid w:val="00531EF7"/>
    <w:rsid w:val="00535147"/>
    <w:rsid w:val="0054082E"/>
    <w:rsid w:val="00546C69"/>
    <w:rsid w:val="0055632E"/>
    <w:rsid w:val="005A1826"/>
    <w:rsid w:val="005B55FC"/>
    <w:rsid w:val="005D672E"/>
    <w:rsid w:val="005D6D24"/>
    <w:rsid w:val="005E2740"/>
    <w:rsid w:val="006660CC"/>
    <w:rsid w:val="00680520"/>
    <w:rsid w:val="00684F67"/>
    <w:rsid w:val="006A60AF"/>
    <w:rsid w:val="006B45AE"/>
    <w:rsid w:val="006B4FAE"/>
    <w:rsid w:val="006D4EB9"/>
    <w:rsid w:val="00731F95"/>
    <w:rsid w:val="00733EFE"/>
    <w:rsid w:val="007A4EBD"/>
    <w:rsid w:val="007A7489"/>
    <w:rsid w:val="007C084C"/>
    <w:rsid w:val="007C4880"/>
    <w:rsid w:val="007D432D"/>
    <w:rsid w:val="007E4260"/>
    <w:rsid w:val="007F7A21"/>
    <w:rsid w:val="0083684B"/>
    <w:rsid w:val="00841B78"/>
    <w:rsid w:val="00884AFC"/>
    <w:rsid w:val="008861D1"/>
    <w:rsid w:val="008A5817"/>
    <w:rsid w:val="008B16BC"/>
    <w:rsid w:val="0090140E"/>
    <w:rsid w:val="00932BFA"/>
    <w:rsid w:val="00936322"/>
    <w:rsid w:val="00940C29"/>
    <w:rsid w:val="00960E6E"/>
    <w:rsid w:val="009D3A43"/>
    <w:rsid w:val="009E0FA5"/>
    <w:rsid w:val="009F68AD"/>
    <w:rsid w:val="00A06C35"/>
    <w:rsid w:val="00A42439"/>
    <w:rsid w:val="00A758BA"/>
    <w:rsid w:val="00A80063"/>
    <w:rsid w:val="00A915C7"/>
    <w:rsid w:val="00AB0B58"/>
    <w:rsid w:val="00AC2247"/>
    <w:rsid w:val="00AD09AF"/>
    <w:rsid w:val="00AF50E0"/>
    <w:rsid w:val="00B02B42"/>
    <w:rsid w:val="00B1628F"/>
    <w:rsid w:val="00B175F8"/>
    <w:rsid w:val="00B250E0"/>
    <w:rsid w:val="00B51F54"/>
    <w:rsid w:val="00B668F1"/>
    <w:rsid w:val="00B90C8E"/>
    <w:rsid w:val="00B961A4"/>
    <w:rsid w:val="00BA74F2"/>
    <w:rsid w:val="00BC6E18"/>
    <w:rsid w:val="00BF0D5B"/>
    <w:rsid w:val="00C55858"/>
    <w:rsid w:val="00C80CB8"/>
    <w:rsid w:val="00C9081F"/>
    <w:rsid w:val="00CB15A5"/>
    <w:rsid w:val="00CD0851"/>
    <w:rsid w:val="00CF2965"/>
    <w:rsid w:val="00D06408"/>
    <w:rsid w:val="00D10326"/>
    <w:rsid w:val="00D41E27"/>
    <w:rsid w:val="00D7562B"/>
    <w:rsid w:val="00D848DC"/>
    <w:rsid w:val="00DA2904"/>
    <w:rsid w:val="00DE17EF"/>
    <w:rsid w:val="00DE3C57"/>
    <w:rsid w:val="00DE5C97"/>
    <w:rsid w:val="00DF12B1"/>
    <w:rsid w:val="00E37905"/>
    <w:rsid w:val="00E8569F"/>
    <w:rsid w:val="00E941BD"/>
    <w:rsid w:val="00E96DFC"/>
    <w:rsid w:val="00EA3AE3"/>
    <w:rsid w:val="00EC7BE5"/>
    <w:rsid w:val="00ED2536"/>
    <w:rsid w:val="00F100C7"/>
    <w:rsid w:val="00F21349"/>
    <w:rsid w:val="00F4539A"/>
    <w:rsid w:val="00F459DC"/>
    <w:rsid w:val="00F55DED"/>
    <w:rsid w:val="00F569CC"/>
    <w:rsid w:val="00F71AB0"/>
    <w:rsid w:val="00FE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qFormat/>
    <w:rsid w:val="00B1628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16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B1628F"/>
    <w:pPr>
      <w:suppressAutoHyphens/>
      <w:jc w:val="center"/>
    </w:pPr>
    <w:rPr>
      <w:u w:val="double"/>
      <w:lang w:eastAsia="ar-SA"/>
    </w:rPr>
  </w:style>
  <w:style w:type="character" w:customStyle="1" w:styleId="TtuloChar">
    <w:name w:val="Título Char"/>
    <w:basedOn w:val="Fontepargpadro"/>
    <w:link w:val="Ttulo"/>
    <w:rsid w:val="00B1628F"/>
    <w:rPr>
      <w:sz w:val="24"/>
      <w:szCs w:val="24"/>
      <w:u w:val="double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B1628F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1628F"/>
    <w:rPr>
      <w:sz w:val="24"/>
      <w:szCs w:val="24"/>
      <w:lang w:eastAsia="ar-SA"/>
    </w:rPr>
  </w:style>
  <w:style w:type="paragraph" w:customStyle="1" w:styleId="Para1">
    <w:name w:val="Para1"/>
    <w:basedOn w:val="Normal"/>
    <w:rsid w:val="00CD0851"/>
    <w:pPr>
      <w:spacing w:after="360" w:line="360" w:lineRule="auto"/>
      <w:jc w:val="both"/>
    </w:pPr>
    <w:rPr>
      <w:rFonts w:ascii="NewCenturySchlbk" w:hAnsi="NewCenturySchlbk"/>
      <w:sz w:val="22"/>
      <w:szCs w:val="20"/>
      <w:lang w:eastAsia="en-US"/>
    </w:rPr>
  </w:style>
  <w:style w:type="paragraph" w:customStyle="1" w:styleId="Default">
    <w:name w:val="Default"/>
    <w:rsid w:val="00CD0851"/>
    <w:pPr>
      <w:widowControl w:val="0"/>
      <w:autoSpaceDE w:val="0"/>
      <w:autoSpaceDN w:val="0"/>
    </w:pPr>
    <w:rPr>
      <w:rFonts w:ascii="Arial MT" w:hAnsi="Arial MT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851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851"/>
    <w:rPr>
      <w:rFonts w:ascii="Tahom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31F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1F9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31F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1F95"/>
    <w:rPr>
      <w:sz w:val="24"/>
      <w:szCs w:val="24"/>
    </w:rPr>
  </w:style>
  <w:style w:type="paragraph" w:styleId="SemEspaamento">
    <w:name w:val="No Spacing"/>
    <w:uiPriority w:val="1"/>
    <w:qFormat/>
    <w:rsid w:val="00CF29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Corpodetexto"/>
    <w:link w:val="SubttuloChar"/>
    <w:qFormat/>
    <w:rsid w:val="00B1628F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1628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link w:val="TtuloChar"/>
    <w:qFormat/>
    <w:rsid w:val="00B1628F"/>
    <w:pPr>
      <w:suppressAutoHyphens/>
      <w:jc w:val="center"/>
    </w:pPr>
    <w:rPr>
      <w:u w:val="double"/>
      <w:lang w:eastAsia="ar-SA"/>
    </w:rPr>
  </w:style>
  <w:style w:type="character" w:customStyle="1" w:styleId="TtuloChar">
    <w:name w:val="Título Char"/>
    <w:basedOn w:val="Fontepargpadro"/>
    <w:link w:val="Ttulo"/>
    <w:rsid w:val="00B1628F"/>
    <w:rPr>
      <w:sz w:val="24"/>
      <w:szCs w:val="24"/>
      <w:u w:val="double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B1628F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B1628F"/>
    <w:rPr>
      <w:sz w:val="24"/>
      <w:szCs w:val="24"/>
      <w:lang w:eastAsia="ar-SA"/>
    </w:rPr>
  </w:style>
  <w:style w:type="paragraph" w:customStyle="1" w:styleId="Para1">
    <w:name w:val="Para1"/>
    <w:basedOn w:val="Normal"/>
    <w:rsid w:val="00CD0851"/>
    <w:pPr>
      <w:spacing w:after="360" w:line="360" w:lineRule="auto"/>
      <w:jc w:val="both"/>
    </w:pPr>
    <w:rPr>
      <w:rFonts w:ascii="NewCenturySchlbk" w:hAnsi="NewCenturySchlbk"/>
      <w:sz w:val="22"/>
      <w:szCs w:val="20"/>
      <w:lang w:eastAsia="en-US"/>
    </w:rPr>
  </w:style>
  <w:style w:type="paragraph" w:customStyle="1" w:styleId="Default">
    <w:name w:val="Default"/>
    <w:rsid w:val="00CD0851"/>
    <w:pPr>
      <w:widowControl w:val="0"/>
      <w:autoSpaceDE w:val="0"/>
      <w:autoSpaceDN w:val="0"/>
    </w:pPr>
    <w:rPr>
      <w:rFonts w:ascii="Arial MT" w:hAnsi="Arial MT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851"/>
    <w:pPr>
      <w:suppressAutoHyphens/>
    </w:pPr>
    <w:rPr>
      <w:rFonts w:ascii="Tahoma" w:hAnsi="Tahoma" w:cs="Tahoma"/>
      <w:sz w:val="16"/>
      <w:szCs w:val="16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851"/>
    <w:rPr>
      <w:rFonts w:ascii="Tahoma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31F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1F95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31F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1F95"/>
    <w:rPr>
      <w:sz w:val="24"/>
      <w:szCs w:val="24"/>
    </w:rPr>
  </w:style>
  <w:style w:type="paragraph" w:styleId="SemEspaamento">
    <w:name w:val="No Spacing"/>
    <w:uiPriority w:val="1"/>
    <w:qFormat/>
    <w:rsid w:val="00CF29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F416D-E1FA-4655-9D6C-A4A7A1F5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EMPRESAS QUE VENCERAM A LICITAÇÃO</vt:lpstr>
    </vt:vector>
  </TitlesOfParts>
  <Company>CMMB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EMPRESAS QUE VENCERAM A LICITAÇÃO</dc:title>
  <dc:creator>Informatica</dc:creator>
  <cp:lastModifiedBy>Sociologo</cp:lastModifiedBy>
  <cp:revision>28</cp:revision>
  <cp:lastPrinted>2019-03-20T18:25:00Z</cp:lastPrinted>
  <dcterms:created xsi:type="dcterms:W3CDTF">2013-07-30T11:12:00Z</dcterms:created>
  <dcterms:modified xsi:type="dcterms:W3CDTF">2019-03-26T13:08:00Z</dcterms:modified>
</cp:coreProperties>
</file>