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Default="00600FC7"/>
    <w:p w:rsidR="00600FC7" w:rsidRPr="00122293" w:rsidRDefault="003A43A4" w:rsidP="003A43A4">
      <w:pPr>
        <w:spacing w:line="360" w:lineRule="auto"/>
        <w:ind w:right="-801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>PROPOSTA DE PREÇO</w:t>
      </w:r>
    </w:p>
    <w:p w:rsidR="00600FC7" w:rsidRPr="00122293" w:rsidRDefault="00AA3B70" w:rsidP="003A43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05/2025</w:t>
      </w:r>
    </w:p>
    <w:p w:rsidR="00600FC7" w:rsidRPr="00122293" w:rsidRDefault="00AA3B70" w:rsidP="003A43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05/2025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</w:t>
      </w:r>
      <w:r w:rsidR="00E73971" w:rsidRPr="00EB11C4">
        <w:rPr>
          <w:rFonts w:ascii="Arial" w:hAnsi="Arial" w:cs="Arial"/>
          <w:b/>
          <w:sz w:val="18"/>
          <w:szCs w:val="18"/>
        </w:rPr>
        <w:t>(não inferior a 60 dias)</w:t>
      </w:r>
    </w:p>
    <w:p w:rsidR="00600FC7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3B70" w:rsidRPr="009719F6" w:rsidRDefault="00AA3B70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56"/>
        <w:gridCol w:w="1004"/>
        <w:gridCol w:w="4189"/>
        <w:gridCol w:w="1397"/>
        <w:gridCol w:w="1342"/>
      </w:tblGrid>
      <w:tr w:rsidR="00600FC7" w:rsidRPr="00122293" w:rsidTr="00E642AB">
        <w:trPr>
          <w:trHeight w:val="328"/>
        </w:trPr>
        <w:tc>
          <w:tcPr>
            <w:tcW w:w="7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189" w:type="dxa"/>
            <w:shd w:val="clear" w:color="auto" w:fill="auto"/>
          </w:tcPr>
          <w:p w:rsidR="00600FC7" w:rsidRPr="00122293" w:rsidRDefault="00EB11C4" w:rsidP="00EB11C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 PRODUTO</w:t>
            </w:r>
          </w:p>
        </w:tc>
        <w:tc>
          <w:tcPr>
            <w:tcW w:w="1397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63240E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63240E" w:rsidRPr="00122293" w:rsidRDefault="00EB11C4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A445CF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SERV</w:t>
            </w:r>
          </w:p>
        </w:tc>
        <w:tc>
          <w:tcPr>
            <w:tcW w:w="1004" w:type="dxa"/>
            <w:shd w:val="clear" w:color="auto" w:fill="auto"/>
          </w:tcPr>
          <w:p w:rsidR="0063240E" w:rsidRPr="00122293" w:rsidRDefault="00A445CF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4189" w:type="dxa"/>
            <w:shd w:val="clear" w:color="auto" w:fill="auto"/>
          </w:tcPr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Desinstalação e reinstalação de 27 vasos sanitários para substituição de parafusos de fixação (diâmetro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10mm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para 12mm);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Rejuntamento de 31 vasos sanitários;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Instalação de 27 anéis de vedação;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Substituição de 27 obturadores defeituosos;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Regulagem do sistema de acionamento de descarga dos 27 vasos sanitários;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Substituição de 27 engates;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Vedação completa dos 27 vasos sanitários;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Instalação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pia para lavabo;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Substituição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reparos de válvulas da marca Docol;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Troca de 31 assentos de vasos sanitários;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Substituição de 36 torneiras, engates e sifões nos lavabos e cozinhas;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Remoção e reinstalação de válvulas utilizando selante PU40;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Instalação de 20 acabamentos de registros;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Troca do tubo de esgoto de 40 mm no tanque do quarto de limpeza;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Fixação de cuba solta;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Limpeza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caixas d'água e reativação de 2 caixas d'água desativadas;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Substituição de 15 fechaduras de banheiros; </w:t>
            </w:r>
          </w:p>
          <w:p w:rsidR="00AA3B70" w:rsidRDefault="00AA3B70" w:rsidP="00AA3B70">
            <w:pPr>
              <w:pStyle w:val="Default"/>
              <w:numPr>
                <w:ilvl w:val="0"/>
                <w:numId w:val="2"/>
              </w:numPr>
              <w:spacing w:after="2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Reparo na tubulação do bebedouro localizado no exterior da Câmara Municipal; </w:t>
            </w:r>
          </w:p>
          <w:p w:rsidR="0063240E" w:rsidRPr="00AA3B70" w:rsidRDefault="00AA3B70" w:rsidP="00AA3B70">
            <w:pPr>
              <w:pStyle w:val="PargrafodaLista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B70">
              <w:rPr>
                <w:rFonts w:ascii="Arial" w:hAnsi="Arial" w:cs="Arial"/>
                <w:sz w:val="20"/>
                <w:szCs w:val="20"/>
              </w:rPr>
              <w:t>Instalação de torneira no telhado para uso de       mangueira.</w:t>
            </w:r>
          </w:p>
        </w:tc>
        <w:tc>
          <w:tcPr>
            <w:tcW w:w="1397" w:type="dxa"/>
            <w:shd w:val="clear" w:color="auto" w:fill="auto"/>
          </w:tcPr>
          <w:p w:rsidR="0063240E" w:rsidRPr="00AA3B70" w:rsidRDefault="00AA3B70" w:rsidP="00AA3B7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pt-BR" w:bidi="pt-BR"/>
              </w:rPr>
            </w:pPr>
            <w:r w:rsidRPr="00AA3B70">
              <w:rPr>
                <w:rFonts w:ascii="Arial" w:eastAsia="Arial" w:hAnsi="Arial" w:cs="Arial"/>
                <w:b/>
                <w:sz w:val="20"/>
                <w:szCs w:val="20"/>
                <w:lang w:eastAsia="pt-BR" w:bidi="pt-BR"/>
              </w:rPr>
              <w:lastRenderedPageBreak/>
              <w:t xml:space="preserve"> 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</w:p>
        </w:tc>
      </w:tr>
    </w:tbl>
    <w:p w:rsidR="00AA3B70" w:rsidRDefault="00AA3B70" w:rsidP="00600FC7">
      <w:pPr>
        <w:spacing w:line="360" w:lineRule="auto"/>
        <w:ind w:firstLine="1080"/>
        <w:jc w:val="center"/>
        <w:rPr>
          <w:rFonts w:ascii="Arial" w:hAnsi="Arial" w:cs="Arial"/>
        </w:rPr>
      </w:pPr>
    </w:p>
    <w:p w:rsidR="00AA3B70" w:rsidRDefault="00AA3B70" w:rsidP="00600FC7">
      <w:pPr>
        <w:spacing w:line="360" w:lineRule="auto"/>
        <w:ind w:firstLine="1080"/>
        <w:jc w:val="center"/>
        <w:rPr>
          <w:rFonts w:ascii="Arial" w:hAnsi="Arial" w:cs="Arial"/>
        </w:rPr>
      </w:pPr>
    </w:p>
    <w:p w:rsidR="00AA3B70" w:rsidRDefault="00AA3B70" w:rsidP="00600FC7">
      <w:pPr>
        <w:spacing w:line="360" w:lineRule="auto"/>
        <w:ind w:firstLine="1080"/>
        <w:jc w:val="center"/>
        <w:rPr>
          <w:rFonts w:ascii="Arial" w:hAnsi="Arial" w:cs="Arial"/>
        </w:rPr>
      </w:pPr>
    </w:p>
    <w:p w:rsidR="00AA3B70" w:rsidRDefault="00AA3B70" w:rsidP="00600FC7">
      <w:pPr>
        <w:spacing w:line="360" w:lineRule="auto"/>
        <w:ind w:firstLine="1080"/>
        <w:jc w:val="center"/>
        <w:rPr>
          <w:rFonts w:ascii="Arial" w:hAnsi="Arial" w:cs="Arial"/>
        </w:rPr>
      </w:pPr>
    </w:p>
    <w:p w:rsidR="00AA3B70" w:rsidRDefault="00AA3B70" w:rsidP="00600FC7">
      <w:pPr>
        <w:spacing w:line="360" w:lineRule="auto"/>
        <w:ind w:firstLine="1080"/>
        <w:jc w:val="center"/>
        <w:rPr>
          <w:rFonts w:ascii="Arial" w:hAnsi="Arial" w:cs="Arial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EB11C4" w:rsidRDefault="00600FC7" w:rsidP="00600FC7">
      <w:pPr>
        <w:spacing w:line="360" w:lineRule="auto"/>
        <w:rPr>
          <w:rFonts w:ascii="Arial" w:hAnsi="Arial" w:cs="Arial"/>
          <w:b/>
        </w:rPr>
      </w:pPr>
      <w:r w:rsidRPr="00EB11C4">
        <w:rPr>
          <w:rFonts w:ascii="Arial" w:hAnsi="Arial" w:cs="Arial"/>
          <w:b/>
        </w:rPr>
        <w:t>OBS: A proposta deverá ser impressa em papel timbrado ou conter o carimbo de CNPJ da empresa com as folhas rubricadas.</w:t>
      </w:r>
    </w:p>
    <w:sectPr w:rsidR="00600FC7" w:rsidRPr="00EB1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6777"/>
    <w:multiLevelType w:val="hybridMultilevel"/>
    <w:tmpl w:val="E6CE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22293"/>
    <w:rsid w:val="003A43A4"/>
    <w:rsid w:val="004A7C43"/>
    <w:rsid w:val="00507FB0"/>
    <w:rsid w:val="0058328F"/>
    <w:rsid w:val="00600FC7"/>
    <w:rsid w:val="0063240E"/>
    <w:rsid w:val="007C6061"/>
    <w:rsid w:val="00A37CB2"/>
    <w:rsid w:val="00A445CF"/>
    <w:rsid w:val="00A94854"/>
    <w:rsid w:val="00AA3B70"/>
    <w:rsid w:val="00C95D76"/>
    <w:rsid w:val="00CD2F73"/>
    <w:rsid w:val="00E642AB"/>
    <w:rsid w:val="00E73971"/>
    <w:rsid w:val="00E91286"/>
    <w:rsid w:val="00E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A3B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AA3B70"/>
    <w:pPr>
      <w:suppressAutoHyphens/>
      <w:spacing w:after="0" w:line="36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AA3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A3B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AA3B70"/>
    <w:pPr>
      <w:suppressAutoHyphens/>
      <w:spacing w:after="0" w:line="36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AA3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2025-02-17T15:55:00Z</dcterms:created>
  <dcterms:modified xsi:type="dcterms:W3CDTF">2025-02-17T15:55:00Z</dcterms:modified>
</cp:coreProperties>
</file>